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7E" w:rsidRDefault="0031357E" w:rsidP="009A64C4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>Программа подготовки</w:t>
      </w:r>
      <w:r w:rsidR="00E146D1" w:rsidRPr="00672244">
        <w:rPr>
          <w:b/>
          <w:szCs w:val="24"/>
        </w:rPr>
        <w:t xml:space="preserve"> к </w:t>
      </w:r>
      <w:r w:rsidR="00B178EE" w:rsidRPr="00672244">
        <w:rPr>
          <w:b/>
          <w:szCs w:val="24"/>
        </w:rPr>
        <w:t>республиканской</w:t>
      </w:r>
      <w:r w:rsidR="002D71C9" w:rsidRPr="00672244">
        <w:rPr>
          <w:b/>
          <w:szCs w:val="24"/>
        </w:rPr>
        <w:t xml:space="preserve"> </w:t>
      </w:r>
      <w:r w:rsidR="00E146D1" w:rsidRPr="00672244">
        <w:rPr>
          <w:b/>
          <w:szCs w:val="24"/>
        </w:rPr>
        <w:t>олимпиаде</w:t>
      </w:r>
      <w:r w:rsidR="002D71C9" w:rsidRPr="00672244">
        <w:rPr>
          <w:b/>
          <w:szCs w:val="24"/>
        </w:rPr>
        <w:t xml:space="preserve"> </w:t>
      </w:r>
      <w:r>
        <w:rPr>
          <w:b/>
          <w:szCs w:val="24"/>
        </w:rPr>
        <w:t xml:space="preserve">по физике </w:t>
      </w:r>
    </w:p>
    <w:p w:rsidR="00E146D1" w:rsidRPr="00672244" w:rsidRDefault="002D71C9" w:rsidP="009A64C4">
      <w:pPr>
        <w:contextualSpacing/>
        <w:jc w:val="center"/>
        <w:rPr>
          <w:b/>
          <w:szCs w:val="24"/>
        </w:rPr>
      </w:pPr>
      <w:r w:rsidRPr="00672244">
        <w:rPr>
          <w:b/>
          <w:szCs w:val="24"/>
        </w:rPr>
        <w:t>10 класс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КИНЕМАТИКА</w:t>
      </w:r>
    </w:p>
    <w:p w:rsidR="00E146D1" w:rsidRPr="009A64C4" w:rsidRDefault="00E146D1" w:rsidP="009A64C4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Относительность движения. КЗСС (лодка на реке).</w:t>
      </w:r>
    </w:p>
    <w:p w:rsidR="00E146D1" w:rsidRPr="009A64C4" w:rsidRDefault="00E146D1" w:rsidP="009A64C4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Равноускоренное движение. Движение тела, брошенного под углом к горизонту.</w:t>
      </w:r>
      <w:r w:rsidR="00B178EE" w:rsidRPr="009A64C4">
        <w:rPr>
          <w:sz w:val="20"/>
          <w:szCs w:val="20"/>
        </w:rPr>
        <w:t xml:space="preserve"> Координатный метод. Векторный метод.</w:t>
      </w:r>
    </w:p>
    <w:p w:rsidR="00E146D1" w:rsidRPr="009A64C4" w:rsidRDefault="00E146D1" w:rsidP="009A64C4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по окружности. Тангенциальное, нормальное и полное ускорение.</w:t>
      </w:r>
    </w:p>
    <w:p w:rsidR="00E146D1" w:rsidRPr="009A64C4" w:rsidRDefault="00E146D1" w:rsidP="009A64C4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Графики кинематических величин: х(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 xml:space="preserve">), </w:t>
      </w:r>
      <w:r w:rsidRPr="009A64C4">
        <w:rPr>
          <w:sz w:val="20"/>
          <w:szCs w:val="20"/>
          <w:lang w:val="en-US"/>
        </w:rPr>
        <w:t>v</w:t>
      </w:r>
      <w:r w:rsidRPr="009A64C4">
        <w:rPr>
          <w:sz w:val="20"/>
          <w:szCs w:val="20"/>
        </w:rPr>
        <w:t>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>), а(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>).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ДИНАМИКА</w:t>
      </w:r>
    </w:p>
    <w:p w:rsidR="00E146D1" w:rsidRPr="009A64C4" w:rsidRDefault="00E146D1" w:rsidP="009A64C4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Законы Ньютона, закон Гука, теорема о движении ЦМ.</w:t>
      </w:r>
    </w:p>
    <w:p w:rsidR="00E146D1" w:rsidRPr="009A64C4" w:rsidRDefault="00E146D1" w:rsidP="009A64C4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всемирного тяготения. Теорема Гаусса. Зависимость ускорения свободного падения от расстояния до центра планеты. Движение планет и спутников, 1 космическая скорость.</w:t>
      </w:r>
    </w:p>
    <w:p w:rsidR="00B178EE" w:rsidRPr="009A64C4" w:rsidRDefault="00B178EE" w:rsidP="009A64C4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Применение производной к нахождению минимального и максимального значения функций (задача с автомобилем, движущимся по наклонной плоскости).</w:t>
      </w:r>
    </w:p>
    <w:p w:rsidR="009A64C4" w:rsidRPr="009A64C4" w:rsidRDefault="009B6666" w:rsidP="009A64C4">
      <w:pPr>
        <w:pStyle w:val="a3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A64C4">
        <w:rPr>
          <w:sz w:val="20"/>
          <w:szCs w:val="20"/>
        </w:rPr>
        <w:t xml:space="preserve">Основное уравнение динамики вращательного движения. </w:t>
      </w:r>
      <w:r w:rsidR="009A64C4">
        <w:rPr>
          <w:sz w:val="20"/>
          <w:szCs w:val="20"/>
        </w:rPr>
        <w:t>Момент силы. Момент инерции.</w:t>
      </w:r>
    </w:p>
    <w:p w:rsidR="00E146D1" w:rsidRPr="009A64C4" w:rsidRDefault="00E146D1" w:rsidP="009A64C4">
      <w:pPr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ЗАКОНЫ СОХРАНЕНИЯ</w:t>
      </w:r>
    </w:p>
    <w:p w:rsidR="00E146D1" w:rsidRPr="009A64C4" w:rsidRDefault="00E146D1" w:rsidP="009A64C4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2 закон Ньютона в импульсной форме. Графический смысл изменения импульса. Закон сохранения импульса.</w:t>
      </w:r>
    </w:p>
    <w:p w:rsidR="00E146D1" w:rsidRPr="009A64C4" w:rsidRDefault="00E146D1" w:rsidP="009A64C4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Механическая работа, Мощность. КПД. Графический смысл работы.</w:t>
      </w:r>
    </w:p>
    <w:p w:rsidR="00E146D1" w:rsidRPr="009A64C4" w:rsidRDefault="00E146D1" w:rsidP="009A64C4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Энергия: кинетическая и потенциальная. </w:t>
      </w:r>
      <w:r w:rsidR="009B6666" w:rsidRPr="009A64C4">
        <w:rPr>
          <w:sz w:val="20"/>
          <w:szCs w:val="20"/>
        </w:rPr>
        <w:t xml:space="preserve">Теорема о кинетической энергии. Теорема о потенциальной энергии. </w:t>
      </w:r>
      <w:r w:rsidRPr="009A64C4">
        <w:rPr>
          <w:sz w:val="20"/>
          <w:szCs w:val="20"/>
        </w:rPr>
        <w:t>ЗСМЭ. ЗПМЭ.</w:t>
      </w:r>
    </w:p>
    <w:p w:rsidR="00E146D1" w:rsidRPr="009A64C4" w:rsidRDefault="00E146D1" w:rsidP="009A64C4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Применение законов сохранения к АУУ и АНУ.</w:t>
      </w:r>
    </w:p>
    <w:p w:rsidR="00E146D1" w:rsidRPr="009A64C4" w:rsidRDefault="009A64C4" w:rsidP="009A64C4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Момент импульса. </w:t>
      </w:r>
      <w:r w:rsidR="00E146D1" w:rsidRPr="009A64C4">
        <w:rPr>
          <w:sz w:val="20"/>
          <w:szCs w:val="20"/>
        </w:rPr>
        <w:t>Закон сохранения момента импульса</w:t>
      </w:r>
      <w:r>
        <w:rPr>
          <w:sz w:val="20"/>
          <w:szCs w:val="20"/>
        </w:rPr>
        <w:t xml:space="preserve"> </w:t>
      </w:r>
      <w:r w:rsidRPr="009A64C4">
        <w:rPr>
          <w:sz w:val="20"/>
          <w:szCs w:val="20"/>
        </w:rPr>
        <w:t>(фигурист).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СТАТИКА. ГИДРОСТАТИКА</w:t>
      </w:r>
    </w:p>
    <w:p w:rsidR="00E146D1" w:rsidRPr="009A64C4" w:rsidRDefault="00E146D1" w:rsidP="009A64C4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Условия равновесия тел. Динамическая и энергетическая трактовка устойчивого равновесия.</w:t>
      </w:r>
    </w:p>
    <w:p w:rsidR="00E146D1" w:rsidRPr="009A64C4" w:rsidRDefault="00E146D1" w:rsidP="009A64C4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Закон Паскаля. Закон Архимеда. </w:t>
      </w:r>
      <w:r w:rsidR="009B6666" w:rsidRPr="009A64C4">
        <w:rPr>
          <w:sz w:val="20"/>
          <w:szCs w:val="20"/>
        </w:rPr>
        <w:t xml:space="preserve">Сообщающиеся сосуды (условие равновесия по нижней границе раздела жидкостей). Условие несжимаемости: </w:t>
      </w:r>
      <w:r w:rsidR="009B6666" w:rsidRPr="009A64C4">
        <w:rPr>
          <w:sz w:val="20"/>
          <w:szCs w:val="20"/>
          <w:lang w:val="en-US"/>
        </w:rPr>
        <w:t>S</w:t>
      </w:r>
      <w:r w:rsidR="009B6666" w:rsidRPr="009A64C4">
        <w:rPr>
          <w:position w:val="-10"/>
          <w:sz w:val="20"/>
          <w:szCs w:val="20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o:ole="">
            <v:imagedata r:id="rId5" o:title=""/>
          </v:shape>
          <o:OLEObject Type="Embed" ProgID="Equation.3" ShapeID="_x0000_i1025" DrawAspect="Content" ObjectID="_1674474113" r:id="rId6"/>
        </w:object>
      </w:r>
      <w:r w:rsidR="009B6666" w:rsidRPr="009A64C4">
        <w:rPr>
          <w:sz w:val="20"/>
          <w:szCs w:val="20"/>
          <w:lang w:val="en-US"/>
        </w:rPr>
        <w:t>h</w:t>
      </w:r>
      <w:r w:rsidR="009B6666" w:rsidRPr="009A64C4">
        <w:rPr>
          <w:position w:val="-10"/>
          <w:sz w:val="20"/>
          <w:szCs w:val="20"/>
          <w:lang w:val="en-US"/>
        </w:rPr>
        <w:object w:dxaOrig="120" w:dyaOrig="340">
          <v:shape id="_x0000_i1026" type="#_x0000_t75" style="width:6pt;height:17.25pt" o:ole="">
            <v:imagedata r:id="rId7" o:title=""/>
          </v:shape>
          <o:OLEObject Type="Embed" ProgID="Equation.3" ShapeID="_x0000_i1026" DrawAspect="Content" ObjectID="_1674474114" r:id="rId8"/>
        </w:object>
      </w:r>
      <w:r w:rsidR="009B6666" w:rsidRPr="009A64C4">
        <w:rPr>
          <w:sz w:val="20"/>
          <w:szCs w:val="20"/>
        </w:rPr>
        <w:t>=</w:t>
      </w:r>
      <w:r w:rsidR="009B6666" w:rsidRPr="009A64C4">
        <w:rPr>
          <w:sz w:val="20"/>
          <w:szCs w:val="20"/>
          <w:lang w:val="en-US"/>
        </w:rPr>
        <w:t>S</w:t>
      </w:r>
      <w:r w:rsidR="009B6666" w:rsidRPr="009A64C4">
        <w:rPr>
          <w:position w:val="-10"/>
          <w:sz w:val="20"/>
          <w:szCs w:val="20"/>
          <w:lang w:val="en-US"/>
        </w:rPr>
        <w:object w:dxaOrig="160" w:dyaOrig="340">
          <v:shape id="_x0000_i1027" type="#_x0000_t75" style="width:7.9pt;height:17.25pt" o:ole="">
            <v:imagedata r:id="rId9" o:title=""/>
          </v:shape>
          <o:OLEObject Type="Embed" ProgID="Equation.3" ShapeID="_x0000_i1027" DrawAspect="Content" ObjectID="_1674474115" r:id="rId10"/>
        </w:object>
      </w:r>
      <w:r w:rsidR="009B6666" w:rsidRPr="009A64C4">
        <w:rPr>
          <w:sz w:val="20"/>
          <w:szCs w:val="20"/>
          <w:lang w:val="en-US"/>
        </w:rPr>
        <w:t>h</w:t>
      </w:r>
      <w:r w:rsidR="009B6666" w:rsidRPr="009A64C4">
        <w:rPr>
          <w:position w:val="-10"/>
          <w:sz w:val="20"/>
          <w:szCs w:val="20"/>
          <w:lang w:val="en-US"/>
        </w:rPr>
        <w:object w:dxaOrig="160" w:dyaOrig="340">
          <v:shape id="_x0000_i1028" type="#_x0000_t75" style="width:7.9pt;height:17.25pt" o:ole="">
            <v:imagedata r:id="rId11" o:title=""/>
          </v:shape>
          <o:OLEObject Type="Embed" ProgID="Equation.3" ShapeID="_x0000_i1028" DrawAspect="Content" ObjectID="_1674474116" r:id="rId12"/>
        </w:object>
      </w:r>
      <w:r w:rsidR="009B6666" w:rsidRPr="009A64C4">
        <w:rPr>
          <w:sz w:val="20"/>
          <w:szCs w:val="20"/>
        </w:rPr>
        <w:t xml:space="preserve">. </w:t>
      </w:r>
      <w:r w:rsidRPr="009A64C4">
        <w:rPr>
          <w:sz w:val="20"/>
          <w:szCs w:val="20"/>
        </w:rPr>
        <w:t>Гидравлический пресс.</w:t>
      </w:r>
    </w:p>
    <w:p w:rsidR="00E146D1" w:rsidRPr="009A64C4" w:rsidRDefault="00E146D1" w:rsidP="009A64C4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жидкости по трубам. Уравнение Бернулли.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МКТ</w:t>
      </w:r>
    </w:p>
    <w:p w:rsidR="00E146D1" w:rsidRPr="009A64C4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Основное уравнение МКТ. Закон Авогадро</w:t>
      </w:r>
    </w:p>
    <w:p w:rsidR="00E146D1" w:rsidRPr="009A64C4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Уравнение Клапейрона. Уравнение Менделеева-Клапейрона.</w:t>
      </w:r>
    </w:p>
    <w:p w:rsidR="00E146D1" w:rsidRPr="009A64C4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Газовые законы. Графики изопроцессов.</w:t>
      </w:r>
    </w:p>
    <w:p w:rsidR="00E146D1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Неизопроцессы. Графики неизопроцессов. Нахождение максимальных значений макропараметров (задача о нахождении максимальной температуры в ходе линейного процесса Р(</w:t>
      </w:r>
      <w:r w:rsidRPr="009A64C4">
        <w:rPr>
          <w:sz w:val="20"/>
          <w:szCs w:val="20"/>
          <w:lang w:val="en-US"/>
        </w:rPr>
        <w:t>V</w:t>
      </w:r>
      <w:r w:rsidRPr="009A64C4">
        <w:rPr>
          <w:sz w:val="20"/>
          <w:szCs w:val="20"/>
        </w:rPr>
        <w:t>).</w:t>
      </w:r>
    </w:p>
    <w:p w:rsidR="00AA33C5" w:rsidRDefault="00AA33C5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Адиабатный процесс. Процессы происходящие в атмосфера.</w:t>
      </w:r>
    </w:p>
    <w:p w:rsidR="00AA33C5" w:rsidRPr="009A64C4" w:rsidRDefault="00AA33C5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Политропные процессы.</w:t>
      </w:r>
    </w:p>
    <w:p w:rsidR="00E146D1" w:rsidRPr="009A64C4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Газовые законы в гидростатике (ртуть в трубках).</w:t>
      </w:r>
    </w:p>
    <w:p w:rsidR="00E01B97" w:rsidRPr="009A64C4" w:rsidRDefault="00E01B97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Смеси газов, з-н Дальтона.</w:t>
      </w:r>
    </w:p>
    <w:p w:rsidR="00E146D1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Поверхностное натяжение. Капиллярные явления. Формула Лапласа.</w:t>
      </w:r>
    </w:p>
    <w:p w:rsidR="00AA33C5" w:rsidRPr="009A64C4" w:rsidRDefault="00AA33C5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Явления на границе жидкости и твердого тела.</w:t>
      </w:r>
    </w:p>
    <w:p w:rsidR="009B6666" w:rsidRPr="009A64C4" w:rsidRDefault="00E146D1" w:rsidP="009A64C4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</w:t>
      </w:r>
      <w:r w:rsidR="009B6666" w:rsidRPr="009A64C4">
        <w:rPr>
          <w:sz w:val="20"/>
          <w:szCs w:val="20"/>
        </w:rPr>
        <w:t>лажность воздуха: абсолютная и относительная. Кривая насыщения. Точка росы.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ТЕРМОДИНАМИКА</w:t>
      </w:r>
    </w:p>
    <w:p w:rsidR="00E146D1" w:rsidRPr="009A64C4" w:rsidRDefault="00E146D1" w:rsidP="009A64C4">
      <w:pPr>
        <w:pStyle w:val="a3"/>
        <w:numPr>
          <w:ilvl w:val="0"/>
          <w:numId w:val="6"/>
        </w:numPr>
        <w:ind w:left="426" w:firstLine="294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Внутренняя энергия. Работа в термодинамике. Графический смысл работы. Количество теплоты. 1 закон термодинамики и его применение к изопроцессам.</w:t>
      </w:r>
    </w:p>
    <w:p w:rsidR="00E146D1" w:rsidRPr="009A64C4" w:rsidRDefault="00E146D1" w:rsidP="009A64C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Теплоемкость ИГ. Уравнение Майера. Показатель адиабаты, уравнение адиабаты с выводом.</w:t>
      </w:r>
    </w:p>
    <w:p w:rsidR="00E146D1" w:rsidRPr="009A64C4" w:rsidRDefault="00E146D1" w:rsidP="009A64C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Теплообмен в замкнутой системе. Уравнение теплового баланса. Баланс мощностей. </w:t>
      </w:r>
    </w:p>
    <w:p w:rsidR="00E146D1" w:rsidRPr="009A64C4" w:rsidRDefault="00E146D1" w:rsidP="009A64C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Тепловое расширение тел.</w:t>
      </w:r>
    </w:p>
    <w:p w:rsidR="00E146D1" w:rsidRDefault="00E146D1" w:rsidP="009A64C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lastRenderedPageBreak/>
        <w:t>Тепловые двигатели. КПД теплового двигателя. КПД цикла. Цикл Карно. Холодильная машина, холодильный коэффициент</w:t>
      </w:r>
      <w:r w:rsidR="00ED0690" w:rsidRPr="009A64C4">
        <w:rPr>
          <w:sz w:val="20"/>
          <w:szCs w:val="20"/>
        </w:rPr>
        <w:t xml:space="preserve"> </w:t>
      </w:r>
      <w:r w:rsidR="00ED0690" w:rsidRPr="0031357E">
        <w:rPr>
          <w:sz w:val="20"/>
          <w:szCs w:val="20"/>
        </w:rPr>
        <w:t>(</w:t>
      </w:r>
      <w:r w:rsidR="00ED0690" w:rsidRPr="009A64C4">
        <w:rPr>
          <w:rFonts w:cs="Times New Roman"/>
          <w:sz w:val="20"/>
          <w:szCs w:val="20"/>
          <w:lang w:val="en-US"/>
        </w:rPr>
        <w:t>ε</w:t>
      </w:r>
      <w:r w:rsidR="00ED0690" w:rsidRPr="0031357E">
        <w:rPr>
          <w:sz w:val="20"/>
          <w:szCs w:val="20"/>
        </w:rPr>
        <w:t>=</w:t>
      </w:r>
      <w:r w:rsidR="00ED0690" w:rsidRPr="009A64C4">
        <w:rPr>
          <w:position w:val="-24"/>
          <w:sz w:val="20"/>
          <w:szCs w:val="20"/>
          <w:lang w:val="en-US"/>
        </w:rPr>
        <w:object w:dxaOrig="380" w:dyaOrig="620">
          <v:shape id="_x0000_i1029" type="#_x0000_t75" style="width:19.15pt;height:31.15pt" o:ole="">
            <v:imagedata r:id="rId13" o:title=""/>
          </v:shape>
          <o:OLEObject Type="Embed" ProgID="Equation.3" ShapeID="_x0000_i1029" DrawAspect="Content" ObjectID="_1674474117" r:id="rId14"/>
        </w:object>
      </w:r>
      <w:r w:rsidR="00ED0690" w:rsidRPr="0031357E">
        <w:rPr>
          <w:sz w:val="20"/>
          <w:szCs w:val="20"/>
        </w:rPr>
        <w:t>)</w:t>
      </w:r>
      <w:r w:rsidRPr="009A64C4">
        <w:rPr>
          <w:sz w:val="20"/>
          <w:szCs w:val="20"/>
        </w:rPr>
        <w:t>.</w:t>
      </w:r>
      <w:r w:rsidR="00AA33C5">
        <w:rPr>
          <w:sz w:val="20"/>
          <w:szCs w:val="20"/>
        </w:rPr>
        <w:t xml:space="preserve"> Тепловой машины, работающие по обратному циклу.</w:t>
      </w:r>
    </w:p>
    <w:p w:rsidR="00AA33C5" w:rsidRPr="009A64C4" w:rsidRDefault="00AA33C5" w:rsidP="009A64C4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Теплопроводность, вязкость газов.</w:t>
      </w:r>
    </w:p>
    <w:p w:rsidR="009A64C4" w:rsidRDefault="009A64C4" w:rsidP="009A64C4">
      <w:pPr>
        <w:contextualSpacing/>
        <w:jc w:val="both"/>
        <w:rPr>
          <w:b/>
          <w:sz w:val="20"/>
          <w:szCs w:val="20"/>
        </w:rPr>
      </w:pP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ЭЛЕКТРОСТАТИКА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ЗСЭЗ. Закон Кулона.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ЭП. Напряженность ЭП. Принцип суперпозиции.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Теорема Гаусса для ЭП.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Работа ЭП по перемещению заряда. Потенциал. Напряжение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ЗСЭ и ЗСИ при решении задач на движение зарядов (сближение зарядов).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Проводники в ЭП. Поверхностная плотность распределения зарядов.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Диэлектрики в ЭП. Поляризация диэлектриков. Поверхностная плотность поляризационных зарядов. Диполь.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Концентрические заряженные проводящие сферы. Зависимость напряженности и потенциала от расстояния до центра</w:t>
      </w:r>
      <w:r w:rsidR="00ED0690" w:rsidRPr="009A64C4">
        <w:rPr>
          <w:sz w:val="20"/>
          <w:szCs w:val="20"/>
        </w:rPr>
        <w:t xml:space="preserve"> (метод последовательного наложения)</w:t>
      </w:r>
      <w:r w:rsidRPr="009A64C4">
        <w:rPr>
          <w:sz w:val="20"/>
          <w:szCs w:val="20"/>
        </w:rPr>
        <w:t>. Заземление (нулевой потенциал).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Конденсаторы. Соединения конденсаторов. Энергия ЭП заряженного конденсатора. Объемная плотность энергии.</w:t>
      </w:r>
    </w:p>
    <w:p w:rsidR="00E146D1" w:rsidRPr="009A64C4" w:rsidRDefault="00E146D1" w:rsidP="009A64C4">
      <w:pPr>
        <w:pStyle w:val="a3"/>
        <w:numPr>
          <w:ilvl w:val="0"/>
          <w:numId w:val="10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 Собственная энергия заряженной проводящей сферы. Давление </w:t>
      </w:r>
      <w:r w:rsidR="00ED0690" w:rsidRPr="009A64C4">
        <w:rPr>
          <w:sz w:val="20"/>
          <w:szCs w:val="20"/>
        </w:rPr>
        <w:t>электростатического и гравитационного полей</w:t>
      </w:r>
      <w:r w:rsidRPr="009A64C4">
        <w:rPr>
          <w:sz w:val="20"/>
          <w:szCs w:val="20"/>
        </w:rPr>
        <w:t>.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ЗАКОНЫ ПОСТОЯННОГО ТОКА</w:t>
      </w:r>
    </w:p>
    <w:p w:rsidR="00E146D1" w:rsidRPr="009A64C4" w:rsidRDefault="00E146D1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Ома для участка цепи. Последовательное и параллельное соединение проводников.</w:t>
      </w:r>
      <w:r w:rsidR="00AA33C5">
        <w:rPr>
          <w:sz w:val="20"/>
          <w:szCs w:val="20"/>
        </w:rPr>
        <w:t xml:space="preserve"> Уравнение непрерывности.</w:t>
      </w:r>
    </w:p>
    <w:p w:rsidR="00E146D1" w:rsidRPr="009A64C4" w:rsidRDefault="00E146D1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Преобразование цепей (метод симметрии, поиск точек равного потенциала)</w:t>
      </w:r>
    </w:p>
    <w:p w:rsidR="00E146D1" w:rsidRPr="009A64C4" w:rsidRDefault="00E146D1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Электроизмерительные приборы. Шунты и добавочные сопротивления.</w:t>
      </w:r>
    </w:p>
    <w:p w:rsidR="00E146D1" w:rsidRPr="009A64C4" w:rsidRDefault="00E146D1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ЭДС. Закон Ома для неоднородного участка цепи. Закон Ома для замкнутой цепи.</w:t>
      </w:r>
    </w:p>
    <w:p w:rsidR="00E146D1" w:rsidRPr="009A64C4" w:rsidRDefault="00E146D1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Правила Кирхгофа.</w:t>
      </w:r>
    </w:p>
    <w:p w:rsidR="00E146D1" w:rsidRPr="009A64C4" w:rsidRDefault="00E146D1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Мостовая схема.</w:t>
      </w:r>
    </w:p>
    <w:p w:rsidR="009A64C4" w:rsidRPr="009A64C4" w:rsidRDefault="009A64C4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Работа и мощность тока на участке цепи и в замкнутой цепи. Баланс мощностей. Максимальная полезная мощность. КПД резисторной цепи и КПД электроприбора. </w:t>
      </w:r>
    </w:p>
    <w:p w:rsidR="009A64C4" w:rsidRPr="009A64C4" w:rsidRDefault="009A64C4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Электрический ток в проводниках, электролитах (з-ны электролиза), полупроводниках, газах.</w:t>
      </w:r>
    </w:p>
    <w:p w:rsidR="009A64C4" w:rsidRPr="009A64C4" w:rsidRDefault="00650564" w:rsidP="009A64C4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Нелинейные элементы в цепях постоянного тока (терморезистор, фоторезистор, полупроводниковый диод). Конденсатор в цепи постоянного тока.</w:t>
      </w:r>
      <w:bookmarkStart w:id="0" w:name="_GoBack"/>
      <w:bookmarkEnd w:id="0"/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ОПТИКА ГЕОМЕТРИЧЕСКАЯ</w:t>
      </w:r>
    </w:p>
    <w:p w:rsidR="00E146D1" w:rsidRPr="009A64C4" w:rsidRDefault="00E146D1" w:rsidP="009A64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отражения света. Плоское зеркало. Сферическое зеркало. Формула сферического зеркала.</w:t>
      </w:r>
    </w:p>
    <w:p w:rsidR="00E146D1" w:rsidRPr="009A64C4" w:rsidRDefault="00E146D1" w:rsidP="009A64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преломления света. Полное отражение. Ход лучей в стеклянной призме и плоскопараллельной пластинке. Угол отклонения луча. Методы определения показателя преломления.</w:t>
      </w:r>
    </w:p>
    <w:p w:rsidR="00E146D1" w:rsidRPr="009A64C4" w:rsidRDefault="00E146D1" w:rsidP="009A64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Линзы. Формула тонкой линзы. Увеличение. Лупа. Расстояние наилучшего зрения. Минимальное расстояние между предметом и его действительным изображением (4</w:t>
      </w:r>
      <w:r w:rsidRPr="009A64C4">
        <w:rPr>
          <w:sz w:val="20"/>
          <w:szCs w:val="20"/>
          <w:lang w:val="en-US"/>
        </w:rPr>
        <w:t>F</w:t>
      </w:r>
      <w:r w:rsidRPr="009A64C4">
        <w:rPr>
          <w:sz w:val="20"/>
          <w:szCs w:val="20"/>
        </w:rPr>
        <w:t>).</w:t>
      </w:r>
      <w:r w:rsidR="00AA33C5">
        <w:rPr>
          <w:sz w:val="20"/>
          <w:szCs w:val="20"/>
        </w:rPr>
        <w:t xml:space="preserve"> Формула реальной линзы.</w:t>
      </w:r>
    </w:p>
    <w:p w:rsidR="00E146D1" w:rsidRPr="009A64C4" w:rsidRDefault="00E146D1" w:rsidP="009A64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Оптические системы.</w:t>
      </w:r>
    </w:p>
    <w:p w:rsidR="009A64C4" w:rsidRPr="009A64C4" w:rsidRDefault="009A64C4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МАГНИТНОЕ ПОЛЕ. ЭЛЕКТРОИАГНИТНАЯ ИНДУКЦИЯ</w:t>
      </w:r>
    </w:p>
    <w:p w:rsidR="009A64C4" w:rsidRPr="009A64C4" w:rsidRDefault="009A64C4" w:rsidP="009A64C4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МП. Силовые линии МП (правило правой руки). Индукция МП. Принцип суперпозиции. </w:t>
      </w:r>
    </w:p>
    <w:p w:rsidR="009A64C4" w:rsidRPr="009A64C4" w:rsidRDefault="009A64C4" w:rsidP="009A64C4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Сила Ампера. Правило левой руки.</w:t>
      </w:r>
    </w:p>
    <w:p w:rsidR="009A64C4" w:rsidRPr="009A64C4" w:rsidRDefault="009A64C4" w:rsidP="009A64C4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Сила Лоренца. Правило левой руки для положит</w:t>
      </w:r>
      <w:r w:rsidR="00DD6E37">
        <w:rPr>
          <w:sz w:val="20"/>
          <w:szCs w:val="20"/>
        </w:rPr>
        <w:t>ельных и отрицательных зарядов.</w:t>
      </w:r>
      <w:r w:rsidRPr="009A64C4">
        <w:rPr>
          <w:sz w:val="20"/>
          <w:szCs w:val="20"/>
        </w:rPr>
        <w:t xml:space="preserve"> Движение зарядов в сложных полях.</w:t>
      </w:r>
    </w:p>
    <w:p w:rsidR="009A64C4" w:rsidRPr="009A64C4" w:rsidRDefault="009A64C4" w:rsidP="009A64C4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Магнитный поток. Явление ЭМИ. Закон ЭМИ. Правило Ленца.</w:t>
      </w:r>
    </w:p>
    <w:p w:rsidR="009A64C4" w:rsidRPr="009A64C4" w:rsidRDefault="009A64C4" w:rsidP="009A64C4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ЭДС индукции в проводниках, движущихся в МП.</w:t>
      </w:r>
    </w:p>
    <w:p w:rsidR="009A64C4" w:rsidRPr="009A64C4" w:rsidRDefault="009A64C4" w:rsidP="009A64C4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Био-Савара-Лапласа.</w:t>
      </w:r>
    </w:p>
    <w:p w:rsidR="00E146D1" w:rsidRPr="009A64C4" w:rsidRDefault="00E146D1" w:rsidP="009A64C4">
      <w:pPr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 xml:space="preserve">Применение производной и интеграла </w:t>
      </w:r>
    </w:p>
    <w:p w:rsidR="00E146D1" w:rsidRPr="009A64C4" w:rsidRDefault="00E146D1" w:rsidP="009A64C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тел переменной массы.</w:t>
      </w:r>
    </w:p>
    <w:p w:rsidR="00E146D1" w:rsidRPr="009A64C4" w:rsidRDefault="00E146D1" w:rsidP="009A64C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Вязкое трение, аэродинамическое сопротивление.</w:t>
      </w:r>
    </w:p>
    <w:p w:rsidR="00E146D1" w:rsidRPr="009A64C4" w:rsidRDefault="00E146D1" w:rsidP="009A64C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lastRenderedPageBreak/>
        <w:t>Изотермическая откачка газа из баллона.</w:t>
      </w:r>
    </w:p>
    <w:p w:rsidR="00E146D1" w:rsidRPr="009A64C4" w:rsidRDefault="00E146D1" w:rsidP="009A64C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Работа газа при изотермическом процессе.</w:t>
      </w:r>
    </w:p>
    <w:p w:rsidR="00E146D1" w:rsidRPr="009A64C4" w:rsidRDefault="00E146D1" w:rsidP="009A64C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Уравнение адиабаты.</w:t>
      </w:r>
    </w:p>
    <w:p w:rsidR="00444925" w:rsidRPr="009A64C4" w:rsidRDefault="00E146D1" w:rsidP="009A64C4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Переходные процессы в электрических цепях: зарядка конденсатора, установление тока в цепи с индуктивностью.</w:t>
      </w:r>
    </w:p>
    <w:sectPr w:rsidR="00444925" w:rsidRPr="009A64C4" w:rsidSect="009A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04"/>
    <w:multiLevelType w:val="hybridMultilevel"/>
    <w:tmpl w:val="2236EA9A"/>
    <w:lvl w:ilvl="0" w:tplc="BC360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A62CE"/>
    <w:multiLevelType w:val="hybridMultilevel"/>
    <w:tmpl w:val="E8B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334"/>
    <w:multiLevelType w:val="hybridMultilevel"/>
    <w:tmpl w:val="802A558C"/>
    <w:lvl w:ilvl="0" w:tplc="3D8E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3F1D"/>
    <w:multiLevelType w:val="hybridMultilevel"/>
    <w:tmpl w:val="1B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33B"/>
    <w:multiLevelType w:val="hybridMultilevel"/>
    <w:tmpl w:val="A796A938"/>
    <w:lvl w:ilvl="0" w:tplc="0078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F57D5"/>
    <w:multiLevelType w:val="hybridMultilevel"/>
    <w:tmpl w:val="95242BA6"/>
    <w:lvl w:ilvl="0" w:tplc="B48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829E9"/>
    <w:multiLevelType w:val="hybridMultilevel"/>
    <w:tmpl w:val="E852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10C9"/>
    <w:multiLevelType w:val="hybridMultilevel"/>
    <w:tmpl w:val="B57E165E"/>
    <w:lvl w:ilvl="0" w:tplc="D956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2622C9"/>
    <w:multiLevelType w:val="hybridMultilevel"/>
    <w:tmpl w:val="DB3083CA"/>
    <w:lvl w:ilvl="0" w:tplc="67DE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C3D6B"/>
    <w:multiLevelType w:val="hybridMultilevel"/>
    <w:tmpl w:val="026E8104"/>
    <w:lvl w:ilvl="0" w:tplc="D42A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4796C"/>
    <w:multiLevelType w:val="hybridMultilevel"/>
    <w:tmpl w:val="E678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8326AF"/>
    <w:rsid w:val="002D71C9"/>
    <w:rsid w:val="0031357E"/>
    <w:rsid w:val="00444925"/>
    <w:rsid w:val="00650564"/>
    <w:rsid w:val="00672244"/>
    <w:rsid w:val="008326AF"/>
    <w:rsid w:val="009A64C4"/>
    <w:rsid w:val="009B6666"/>
    <w:rsid w:val="00AA33C5"/>
    <w:rsid w:val="00B178EE"/>
    <w:rsid w:val="00BC0AFE"/>
    <w:rsid w:val="00DD6E37"/>
    <w:rsid w:val="00E01B97"/>
    <w:rsid w:val="00E146D1"/>
    <w:rsid w:val="00E931DB"/>
    <w:rsid w:val="00E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EF11"/>
  <w15:docId w15:val="{E649BD2A-81B4-4CDF-AD0F-4FEC9FF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Грабцевич</cp:lastModifiedBy>
  <cp:revision>12</cp:revision>
  <cp:lastPrinted>2019-03-22T13:42:00Z</cp:lastPrinted>
  <dcterms:created xsi:type="dcterms:W3CDTF">2019-01-02T13:25:00Z</dcterms:created>
  <dcterms:modified xsi:type="dcterms:W3CDTF">2021-02-10T11:55:00Z</dcterms:modified>
</cp:coreProperties>
</file>