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3342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</w:rPr>
        <w:t xml:space="preserve">Внимание! </w:t>
      </w:r>
      <w:proofErr w:type="spellStart"/>
      <w:r>
        <w:rPr>
          <w:rStyle w:val="a4"/>
          <w:color w:val="111111"/>
          <w:sz w:val="30"/>
          <w:szCs w:val="30"/>
        </w:rPr>
        <w:t>Сваттинг</w:t>
      </w:r>
      <w:proofErr w:type="spellEnd"/>
      <w:r>
        <w:rPr>
          <w:rStyle w:val="a4"/>
          <w:color w:val="111111"/>
          <w:sz w:val="30"/>
          <w:szCs w:val="30"/>
        </w:rPr>
        <w:t>!  Информация для взрослых и детей</w:t>
      </w:r>
    </w:p>
    <w:p w14:paraId="4016E634" w14:textId="77777777" w:rsidR="009A0930" w:rsidRDefault="009A0930" w:rsidP="002B14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</w:t>
      </w:r>
      <w:r>
        <w:rPr>
          <w:color w:val="111111"/>
          <w:sz w:val="30"/>
          <w:szCs w:val="30"/>
          <w:lang w:val="ru-RU"/>
        </w:rPr>
        <w:t>о всем мире,  в том числе и у нас в Беларуси</w:t>
      </w:r>
      <w:r>
        <w:rPr>
          <w:color w:val="111111"/>
          <w:sz w:val="30"/>
          <w:szCs w:val="30"/>
        </w:rPr>
        <w:t xml:space="preserve"> набирает обороты новое явление «</w:t>
      </w:r>
      <w:proofErr w:type="spellStart"/>
      <w:r>
        <w:rPr>
          <w:color w:val="111111"/>
          <w:sz w:val="30"/>
          <w:szCs w:val="30"/>
        </w:rPr>
        <w:t>сваттинг</w:t>
      </w:r>
      <w:proofErr w:type="spellEnd"/>
      <w:r>
        <w:rPr>
          <w:color w:val="111111"/>
          <w:sz w:val="30"/>
          <w:szCs w:val="30"/>
          <w:lang w:val="ru-RU"/>
        </w:rPr>
        <w:t>-сообщества</w:t>
      </w:r>
      <w:r>
        <w:rPr>
          <w:color w:val="111111"/>
          <w:sz w:val="30"/>
          <w:szCs w:val="30"/>
        </w:rPr>
        <w:t>».</w:t>
      </w:r>
    </w:p>
    <w:p w14:paraId="607B3D9F" w14:textId="2BC08ABC" w:rsidR="009A0930" w:rsidRP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ru-RU"/>
        </w:rPr>
      </w:pPr>
      <w:proofErr w:type="spellStart"/>
      <w:r>
        <w:rPr>
          <w:color w:val="111111"/>
          <w:sz w:val="30"/>
          <w:szCs w:val="30"/>
          <w:lang w:val="ru-RU"/>
        </w:rPr>
        <w:t>Сваттинг</w:t>
      </w:r>
      <w:proofErr w:type="spellEnd"/>
      <w:r>
        <w:rPr>
          <w:color w:val="111111"/>
          <w:sz w:val="30"/>
          <w:szCs w:val="30"/>
          <w:lang w:val="ru-RU"/>
        </w:rPr>
        <w:t xml:space="preserve"> – тактика противоправного поведения, которая реализуется посредством заведомо ложных вызовов (например сообщений о минировании) той или иной службы с целью устроить неразбериху и панику в определенном месте.</w:t>
      </w:r>
    </w:p>
    <w:p w14:paraId="2AF32C78" w14:textId="3F88515F" w:rsidR="009A0930" w:rsidRDefault="009A0930" w:rsidP="002B14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Подобные «шалости» дорого обходятся государству, а для виновных чреваты весьма нешуточными последствиями.</w:t>
      </w:r>
    </w:p>
    <w:p w14:paraId="4DFDC84A" w14:textId="77777777" w:rsidR="009A0930" w:rsidRDefault="009A0930" w:rsidP="002B14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соответствии с ч.1 ст.340 Уголовного кодекса Республики Беларусь (далее – УК) за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предусмотрено наказание в виде штрафа, или ареста, или ограничения свободы на срок до трех лет, или лишения свободы на срок до пяти лет.</w:t>
      </w:r>
    </w:p>
    <w:p w14:paraId="1BF9B0C7" w14:textId="77777777" w:rsidR="009A0930" w:rsidRDefault="009A0930" w:rsidP="002B14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За те же действия, совершенные повторно, либо группой лиц по предварительному сговору, либо повлекшие причинение ущерба в крупном размере (в 250 и более раз превышающем размер базовой величины), либо повлекшие иные тяжкие последствия (например, нарушение нормальной работы субъектов хозяйствования, вокзалов, аэропортов, общественного транспорта, срыв проведения массового мероприятия и др.), предусмотрено наказание в виде ограничения свободы на срок до пяти лет или лишения свободы на срок от трех до семи лет.</w:t>
      </w:r>
    </w:p>
    <w:p w14:paraId="54FF795D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b/>
          <w:bCs/>
          <w:i w:val="0"/>
          <w:iCs w:val="0"/>
          <w:color w:val="111111"/>
          <w:sz w:val="30"/>
          <w:szCs w:val="30"/>
        </w:rPr>
        <w:t>Ответственность</w:t>
      </w:r>
      <w:r>
        <w:rPr>
          <w:rStyle w:val="a6"/>
          <w:i w:val="0"/>
          <w:iCs w:val="0"/>
          <w:color w:val="111111"/>
          <w:sz w:val="30"/>
          <w:szCs w:val="30"/>
        </w:rPr>
        <w:t> за заведомо ложное сообщение об опасности </w:t>
      </w:r>
      <w:r>
        <w:rPr>
          <w:rStyle w:val="a4"/>
          <w:i/>
          <w:iCs/>
          <w:color w:val="111111"/>
          <w:sz w:val="30"/>
          <w:szCs w:val="30"/>
        </w:rPr>
        <w:t>наступает с 14 лет</w:t>
      </w:r>
      <w:r>
        <w:rPr>
          <w:rStyle w:val="a6"/>
          <w:i w:val="0"/>
          <w:iCs w:val="0"/>
          <w:color w:val="111111"/>
          <w:sz w:val="30"/>
          <w:szCs w:val="30"/>
        </w:rPr>
        <w:t>.</w:t>
      </w:r>
    </w:p>
    <w:p w14:paraId="67DFD207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Недостижение возраста, с которого наступает уголовная ответственность – это основание для отказа в возбуждении уголовного дела или прекращения производства по уголовному делу, но впоследствии несовершеннолетний подлежит постановке на учет в инспекцию по делам несовершеннолетних, и с ним будет проводиться индивидуальная профилактическая работа.</w:t>
      </w:r>
    </w:p>
    <w:p w14:paraId="1089504E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Общественная опасность подобных деяний состоит в том, что заведомо недостоверные сведения об опасности дезорганизуют нормальную работу транспорта, предприятий, государственных органов и учреждений, организаций. В свою очередь, это причиняет существенный экономический вред как предприятиям, учреждениям и организациям, так и гражданам. Более того, ложная информация о возможном взрыве, поджоге, способна посеять панику среди населения, внести неудобства в их повседневную жизнь.</w:t>
      </w:r>
    </w:p>
    <w:p w14:paraId="7EDA7A2D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Любое сообщение об опасности воспринимается серьезно и подвергается тщательной проверке.</w:t>
      </w:r>
    </w:p>
    <w:p w14:paraId="1E8E193E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Сообщаемые сведения могут передаваться различными способами: в устной или письменной форме, по телефону, электронной почте, посредством SMS-сообщений.</w:t>
      </w:r>
    </w:p>
    <w:p w14:paraId="4C6B33F8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Как только информация принята соответствующим получателем, то это оконченное преступление.</w:t>
      </w:r>
    </w:p>
    <w:p w14:paraId="47B57FC5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</w:rPr>
        <w:t>Помните! Шутка может обернуться серьезными правовыми последствиями.</w:t>
      </w:r>
    </w:p>
    <w:p w14:paraId="18F377C5" w14:textId="77777777" w:rsidR="009A0930" w:rsidRDefault="009A0930" w:rsidP="009A09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4F4673D1" wp14:editId="5CD5FC0E">
            <wp:extent cx="3619500" cy="4876800"/>
            <wp:effectExtent l="0" t="0" r="0" b="0"/>
            <wp:docPr id="1" name="Рисунок 1" descr="СВАТТИНГ: сообщение об опасности — ложное, путевка в ИК — реальная —  Гомельский государственный профессиональный лицей приборостро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АТТИНГ: сообщение об опасности — ложное, путевка в ИК — реальная —  Гомельский государственный профессиональный лицей приборостро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B92F" w14:textId="77777777" w:rsidR="009A0930" w:rsidRDefault="009A0930"/>
    <w:sectPr w:rsidR="009A09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0"/>
    <w:rsid w:val="002B14B9"/>
    <w:rsid w:val="009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E331"/>
  <w15:chartTrackingRefBased/>
  <w15:docId w15:val="{79CD3072-21AB-404F-8387-3E7219D6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9A0930"/>
    <w:rPr>
      <w:b/>
      <w:bCs/>
    </w:rPr>
  </w:style>
  <w:style w:type="character" w:styleId="a5">
    <w:name w:val="Hyperlink"/>
    <w:basedOn w:val="a0"/>
    <w:uiPriority w:val="99"/>
    <w:semiHidden/>
    <w:unhideWhenUsed/>
    <w:rsid w:val="009A0930"/>
    <w:rPr>
      <w:color w:val="0000FF"/>
      <w:u w:val="single"/>
    </w:rPr>
  </w:style>
  <w:style w:type="character" w:styleId="a6">
    <w:name w:val="Emphasis"/>
    <w:basedOn w:val="a0"/>
    <w:uiPriority w:val="20"/>
    <w:qFormat/>
    <w:rsid w:val="009A0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Liceum#1</dc:creator>
  <cp:keywords/>
  <dc:description/>
  <cp:lastModifiedBy>Liceum#1</cp:lastModifiedBy>
  <cp:revision>1</cp:revision>
  <dcterms:created xsi:type="dcterms:W3CDTF">2021-04-12T11:32:00Z</dcterms:created>
  <dcterms:modified xsi:type="dcterms:W3CDTF">2021-04-12T11:45:00Z</dcterms:modified>
</cp:coreProperties>
</file>